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46B" w:rsidRPr="001E046B" w:rsidRDefault="001E046B" w:rsidP="001E046B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1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 w:rsidRPr="001E046B">
        <w:rPr>
          <w:rFonts w:ascii="Arial" w:hAnsi="Arial" w:cs="Arial"/>
          <w:b/>
          <w:sz w:val="28"/>
          <w:szCs w:val="28"/>
        </w:rPr>
        <w:t>Техническая графика»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1E046B" w:rsidRPr="001E046B" w:rsidRDefault="001E046B" w:rsidP="001E046B">
      <w:pPr>
        <w:spacing w:before="100" w:beforeAutospacing="1" w:after="240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color w:val="24292F"/>
          <w:sz w:val="21"/>
          <w:szCs w:val="21"/>
        </w:rPr>
        <w:t xml:space="preserve">Для профессии слесаря-наладчика </w:t>
      </w:r>
      <w:proofErr w:type="spellStart"/>
      <w:r w:rsidRPr="001E046B">
        <w:rPr>
          <w:rFonts w:ascii="Helvetica" w:hAnsi="Helvetica"/>
          <w:color w:val="24292F"/>
          <w:sz w:val="21"/>
          <w:szCs w:val="21"/>
        </w:rPr>
        <w:t>КИПиА</w:t>
      </w:r>
      <w:proofErr w:type="spellEnd"/>
      <w:r w:rsidRPr="001E046B">
        <w:rPr>
          <w:rFonts w:ascii="Helvetica" w:hAnsi="Helvetica"/>
          <w:color w:val="24292F"/>
          <w:sz w:val="21"/>
          <w:szCs w:val="21"/>
        </w:rPr>
        <w:t xml:space="preserve"> техническая графика – это не просто черчение, а язык общения с технической документацией, который он будет читать ежедневно. Поэтому проекты должны быть максимально практико-ориентированными и имитировать реальные рабочие задачи.</w:t>
      </w:r>
    </w:p>
    <w:p w:rsidR="001E046B" w:rsidRPr="001E046B" w:rsidRDefault="001E046B" w:rsidP="001E046B">
      <w:pPr>
        <w:spacing w:after="240"/>
        <w:rPr>
          <w:rFonts w:ascii="Helvetica" w:hAnsi="Helvetica"/>
          <w:color w:val="24292F"/>
          <w:sz w:val="21"/>
          <w:szCs w:val="21"/>
        </w:rPr>
      </w:pPr>
      <w:proofErr w:type="gramStart"/>
      <w:r w:rsidRPr="001E046B">
        <w:rPr>
          <w:rFonts w:ascii="Helvetica" w:hAnsi="Helvetica"/>
          <w:b/>
          <w:bCs/>
          <w:color w:val="24292F"/>
          <w:sz w:val="21"/>
          <w:szCs w:val="21"/>
        </w:rPr>
        <w:t>Цель проектной деятельности по ОП.01 «Техническая графика»:</w:t>
      </w:r>
      <w:proofErr w:type="gramEnd"/>
      <w:r w:rsidRPr="001E046B">
        <w:rPr>
          <w:rFonts w:ascii="Helvetica" w:hAnsi="Helvetica"/>
          <w:color w:val="24292F"/>
          <w:sz w:val="21"/>
          <w:szCs w:val="21"/>
        </w:rPr>
        <w:br/>
        <w:t>Сформировать умение читать и выполнять чертежи, схемы и другую техническую документацию, необходимую для наладки, ремонта и обслуживания контрольно-измерительных приборов и систем автоматики.</w:t>
      </w:r>
    </w:p>
    <w:p w:rsidR="001E046B" w:rsidRPr="001E046B" w:rsidRDefault="001E046B" w:rsidP="001E046B">
      <w:pPr>
        <w:spacing w:after="240"/>
        <w:rPr>
          <w:rFonts w:ascii="Helvetica" w:hAnsi="Helvetica"/>
          <w:color w:val="24292F"/>
          <w:sz w:val="21"/>
          <w:szCs w:val="21"/>
        </w:rPr>
      </w:pPr>
      <w:bookmarkStart w:id="0" w:name="_GoBack"/>
      <w:bookmarkEnd w:id="0"/>
      <w:r w:rsidRPr="001E046B">
        <w:rPr>
          <w:rFonts w:ascii="Helvetica" w:hAnsi="Helvetica"/>
          <w:color w:val="24292F"/>
          <w:sz w:val="21"/>
          <w:szCs w:val="21"/>
        </w:rPr>
        <w:t>Проекты расположены по возрастанию сложности.</w:t>
      </w:r>
    </w:p>
    <w:p w:rsidR="001E046B" w:rsidRPr="001E046B" w:rsidRDefault="001E046B" w:rsidP="001E046B">
      <w:pPr>
        <w:spacing w:before="360" w:after="240"/>
        <w:outlineLvl w:val="3"/>
        <w:rPr>
          <w:rFonts w:ascii="Helvetica" w:hAnsi="Helvetica"/>
          <w:b/>
          <w:bCs/>
          <w:color w:val="24292F"/>
          <w:sz w:val="28"/>
          <w:szCs w:val="28"/>
          <w:u w:val="single"/>
        </w:rPr>
      </w:pPr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Проект 1: «Мой первый прибор» (Вводный, индивидуальный)</w:t>
      </w:r>
    </w:p>
    <w:p w:rsidR="001E046B" w:rsidRPr="001E046B" w:rsidRDefault="001E046B" w:rsidP="001E046B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Цель:</w:t>
      </w:r>
      <w:r w:rsidRPr="001E046B">
        <w:rPr>
          <w:rFonts w:ascii="Helvetica" w:hAnsi="Helvetica"/>
          <w:color w:val="24292F"/>
          <w:sz w:val="21"/>
          <w:szCs w:val="21"/>
        </w:rPr>
        <w:t> Освоить основы геометрического черчения и правила оформления чертежей. Получить представление об устройстве простейшего прибора.</w:t>
      </w:r>
    </w:p>
    <w:p w:rsidR="001E046B" w:rsidRPr="001E046B" w:rsidRDefault="001E046B" w:rsidP="001E046B">
      <w:pPr>
        <w:numPr>
          <w:ilvl w:val="0"/>
          <w:numId w:val="1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Задача:</w:t>
      </w:r>
      <w:r w:rsidRPr="001E046B">
        <w:rPr>
          <w:rFonts w:ascii="Helvetica" w:hAnsi="Helvetica"/>
          <w:color w:val="24292F"/>
          <w:sz w:val="21"/>
          <w:szCs w:val="21"/>
        </w:rPr>
        <w:t> Выполнить чертеж детали простой формы, входящей в состав типового прибора (например, фланец, крышка, корпусная деталь, шток, штуцер).</w:t>
      </w:r>
    </w:p>
    <w:p w:rsidR="001E046B" w:rsidRPr="001E046B" w:rsidRDefault="001E046B" w:rsidP="001E046B">
      <w:pPr>
        <w:numPr>
          <w:ilvl w:val="0"/>
          <w:numId w:val="1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Исходные данные:</w:t>
      </w:r>
      <w:r w:rsidRPr="001E046B">
        <w:rPr>
          <w:rFonts w:ascii="Helvetica" w:hAnsi="Helvetica"/>
          <w:color w:val="24292F"/>
          <w:sz w:val="21"/>
          <w:szCs w:val="21"/>
        </w:rPr>
        <w:t> Эскиз детали, натуральный образец или фотография.</w:t>
      </w:r>
    </w:p>
    <w:p w:rsidR="001E046B" w:rsidRPr="001E046B" w:rsidRDefault="001E046B" w:rsidP="001E046B">
      <w:pPr>
        <w:numPr>
          <w:ilvl w:val="0"/>
          <w:numId w:val="1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Конечный продукт:</w:t>
      </w:r>
      <w:r w:rsidRPr="001E046B">
        <w:rPr>
          <w:rFonts w:ascii="Helvetica" w:hAnsi="Helvetica"/>
          <w:color w:val="24292F"/>
          <w:sz w:val="21"/>
          <w:szCs w:val="21"/>
        </w:rPr>
        <w:t> Чистовой чертеж детали на листе формата А</w:t>
      </w:r>
      <w:proofErr w:type="gramStart"/>
      <w:r w:rsidRPr="001E046B">
        <w:rPr>
          <w:rFonts w:ascii="Helvetica" w:hAnsi="Helvetica"/>
          <w:color w:val="24292F"/>
          <w:sz w:val="21"/>
          <w:szCs w:val="21"/>
        </w:rPr>
        <w:t>4</w:t>
      </w:r>
      <w:proofErr w:type="gramEnd"/>
      <w:r w:rsidRPr="001E046B">
        <w:rPr>
          <w:rFonts w:ascii="Helvetica" w:hAnsi="Helvetica"/>
          <w:color w:val="24292F"/>
          <w:sz w:val="21"/>
          <w:szCs w:val="21"/>
        </w:rPr>
        <w:t xml:space="preserve"> или А3 с основной надписью, содержащий необходимые виды, разрезы, размеры.</w:t>
      </w:r>
    </w:p>
    <w:p w:rsidR="001E046B" w:rsidRPr="001E046B" w:rsidRDefault="001E046B" w:rsidP="001E046B">
      <w:pPr>
        <w:numPr>
          <w:ilvl w:val="0"/>
          <w:numId w:val="1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Компетенции:</w:t>
      </w:r>
      <w:r w:rsidRPr="001E046B">
        <w:rPr>
          <w:rFonts w:ascii="Helvetica" w:hAnsi="Helvetica"/>
          <w:color w:val="24292F"/>
          <w:sz w:val="21"/>
          <w:szCs w:val="21"/>
        </w:rPr>
        <w:t> Умение оформлять чертеж, работать с линиями, наносить размеры, понимать виды и разрезы.</w:t>
      </w:r>
    </w:p>
    <w:p w:rsidR="001E046B" w:rsidRPr="001E046B" w:rsidRDefault="001E046B" w:rsidP="001E046B">
      <w:pPr>
        <w:spacing w:before="360" w:after="240"/>
        <w:outlineLvl w:val="3"/>
        <w:rPr>
          <w:rFonts w:ascii="Helvetica" w:hAnsi="Helvetica"/>
          <w:b/>
          <w:bCs/>
          <w:color w:val="24292F"/>
          <w:sz w:val="28"/>
          <w:szCs w:val="28"/>
          <w:u w:val="single"/>
        </w:rPr>
      </w:pPr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Проект 2: «Сборочная единица: Сборка-разборка на бумаге» (</w:t>
      </w:r>
      <w:proofErr w:type="gramStart"/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Базовый</w:t>
      </w:r>
      <w:proofErr w:type="gramEnd"/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, в малых группах по 2-3 человека)</w:t>
      </w:r>
    </w:p>
    <w:p w:rsidR="001E046B" w:rsidRPr="001E046B" w:rsidRDefault="001E046B" w:rsidP="001E046B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Цель:</w:t>
      </w:r>
      <w:r w:rsidRPr="001E046B">
        <w:rPr>
          <w:rFonts w:ascii="Helvetica" w:hAnsi="Helvetica"/>
          <w:color w:val="24292F"/>
          <w:sz w:val="21"/>
          <w:szCs w:val="21"/>
        </w:rPr>
        <w:t> Научиться читать сборочные чертежи и понимать взаимодействие деталей в механизме.</w:t>
      </w:r>
    </w:p>
    <w:p w:rsidR="001E046B" w:rsidRPr="001E046B" w:rsidRDefault="001E046B" w:rsidP="001E046B">
      <w:pPr>
        <w:numPr>
          <w:ilvl w:val="0"/>
          <w:numId w:val="2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Задача:</w:t>
      </w:r>
      <w:r w:rsidRPr="001E046B">
        <w:rPr>
          <w:rFonts w:ascii="Helvetica" w:hAnsi="Helvetica"/>
          <w:color w:val="24292F"/>
          <w:sz w:val="21"/>
          <w:szCs w:val="21"/>
        </w:rPr>
        <w:t> По заданному сборочному чертежу несложного узла КИП (например, вентиль манометра, задвижка с электроприводом, кинематический узел вторичного прибора) выполнить рабочие чертежи 2-3 основных деталей.</w:t>
      </w:r>
    </w:p>
    <w:p w:rsidR="001E046B" w:rsidRPr="001E046B" w:rsidRDefault="001E046B" w:rsidP="001E046B">
      <w:pPr>
        <w:numPr>
          <w:ilvl w:val="0"/>
          <w:numId w:val="2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Исходные данные:</w:t>
      </w:r>
      <w:r w:rsidRPr="001E046B">
        <w:rPr>
          <w:rFonts w:ascii="Helvetica" w:hAnsi="Helvetica"/>
          <w:color w:val="24292F"/>
          <w:sz w:val="21"/>
          <w:szCs w:val="21"/>
        </w:rPr>
        <w:t> Сборочный чертеж узла со спецификацией.</w:t>
      </w:r>
    </w:p>
    <w:p w:rsidR="001E046B" w:rsidRPr="001E046B" w:rsidRDefault="001E046B" w:rsidP="001E046B">
      <w:pPr>
        <w:numPr>
          <w:ilvl w:val="0"/>
          <w:numId w:val="2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Конечный продукт:</w:t>
      </w:r>
      <w:r w:rsidRPr="001E046B">
        <w:rPr>
          <w:rFonts w:ascii="Helvetica" w:hAnsi="Helvetica"/>
          <w:color w:val="24292F"/>
          <w:sz w:val="21"/>
          <w:szCs w:val="21"/>
        </w:rPr>
        <w:t> Пакет чертежей: сборочный чертеж + рабочие чертежи указанных деталей.</w:t>
      </w:r>
    </w:p>
    <w:p w:rsidR="001E046B" w:rsidRPr="001E046B" w:rsidRDefault="001E046B" w:rsidP="001E046B">
      <w:pPr>
        <w:numPr>
          <w:ilvl w:val="0"/>
          <w:numId w:val="2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Компетенции:</w:t>
      </w:r>
      <w:r w:rsidRPr="001E046B">
        <w:rPr>
          <w:rFonts w:ascii="Helvetica" w:hAnsi="Helvetica"/>
          <w:color w:val="24292F"/>
          <w:sz w:val="21"/>
          <w:szCs w:val="21"/>
        </w:rPr>
        <w:t> Чтение сборочных чертежей, понимание спецификации, выявление контурных линий деталей на сборочном чертеже.</w:t>
      </w:r>
    </w:p>
    <w:p w:rsidR="001E046B" w:rsidRPr="001E046B" w:rsidRDefault="001E046B" w:rsidP="001E046B">
      <w:pPr>
        <w:spacing w:before="360" w:after="240"/>
        <w:outlineLvl w:val="3"/>
        <w:rPr>
          <w:rFonts w:ascii="Helvetica" w:hAnsi="Helvetica"/>
          <w:b/>
          <w:bCs/>
          <w:color w:val="24292F"/>
          <w:sz w:val="28"/>
          <w:szCs w:val="28"/>
          <w:u w:val="single"/>
        </w:rPr>
      </w:pPr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Проект 3: «Схема – дорожная карта прибора» (</w:t>
      </w:r>
      <w:proofErr w:type="gramStart"/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Ключевой</w:t>
      </w:r>
      <w:proofErr w:type="gramEnd"/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, индивидуальный)</w:t>
      </w:r>
    </w:p>
    <w:p w:rsidR="001E046B" w:rsidRPr="001E046B" w:rsidRDefault="001E046B" w:rsidP="001E046B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Цель:</w:t>
      </w:r>
      <w:r w:rsidRPr="001E046B">
        <w:rPr>
          <w:rFonts w:ascii="Helvetica" w:hAnsi="Helvetica"/>
          <w:color w:val="24292F"/>
          <w:sz w:val="21"/>
          <w:szCs w:val="21"/>
        </w:rPr>
        <w:t xml:space="preserve"> Научиться читать и выполнять принципиальные схемы – основной вид документации для наладчика </w:t>
      </w:r>
      <w:proofErr w:type="spellStart"/>
      <w:r w:rsidRPr="001E046B">
        <w:rPr>
          <w:rFonts w:ascii="Helvetica" w:hAnsi="Helvetica"/>
          <w:color w:val="24292F"/>
          <w:sz w:val="21"/>
          <w:szCs w:val="21"/>
        </w:rPr>
        <w:t>КИПиА</w:t>
      </w:r>
      <w:proofErr w:type="spellEnd"/>
      <w:r w:rsidRPr="001E046B">
        <w:rPr>
          <w:rFonts w:ascii="Helvetica" w:hAnsi="Helvetica"/>
          <w:color w:val="24292F"/>
          <w:sz w:val="21"/>
          <w:szCs w:val="21"/>
        </w:rPr>
        <w:t>.</w:t>
      </w:r>
    </w:p>
    <w:p w:rsidR="001E046B" w:rsidRPr="001E046B" w:rsidRDefault="001E046B" w:rsidP="001E046B">
      <w:pPr>
        <w:numPr>
          <w:ilvl w:val="0"/>
          <w:numId w:val="3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Задача:</w:t>
      </w:r>
    </w:p>
    <w:p w:rsidR="001E046B" w:rsidRPr="001E046B" w:rsidRDefault="001E046B" w:rsidP="001E046B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Вариант</w:t>
      </w:r>
      <w:proofErr w:type="gramStart"/>
      <w:r w:rsidRPr="001E046B">
        <w:rPr>
          <w:rFonts w:ascii="Helvetica" w:hAnsi="Helvetica"/>
          <w:b/>
          <w:bCs/>
          <w:color w:val="24292F"/>
          <w:sz w:val="21"/>
          <w:szCs w:val="21"/>
        </w:rPr>
        <w:t xml:space="preserve"> А</w:t>
      </w:r>
      <w:proofErr w:type="gramEnd"/>
      <w:r w:rsidRPr="001E046B">
        <w:rPr>
          <w:rFonts w:ascii="Helvetica" w:hAnsi="Helvetica"/>
          <w:b/>
          <w:bCs/>
          <w:color w:val="24292F"/>
          <w:sz w:val="21"/>
          <w:szCs w:val="21"/>
        </w:rPr>
        <w:t xml:space="preserve"> (Чтение):</w:t>
      </w:r>
      <w:r w:rsidRPr="001E046B">
        <w:rPr>
          <w:rFonts w:ascii="Helvetica" w:hAnsi="Helvetica"/>
          <w:color w:val="24292F"/>
          <w:sz w:val="21"/>
          <w:szCs w:val="21"/>
        </w:rPr>
        <w:t> По заданной принципиальной электрической или пневматической схеме простого контура (например, схема управления задвижкой с концевыми выключателями) составить описание ее работы.</w:t>
      </w:r>
    </w:p>
    <w:p w:rsidR="001E046B" w:rsidRPr="001E046B" w:rsidRDefault="001E046B" w:rsidP="001E046B">
      <w:pPr>
        <w:numPr>
          <w:ilvl w:val="1"/>
          <w:numId w:val="3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lastRenderedPageBreak/>
        <w:t>Вариант</w:t>
      </w:r>
      <w:proofErr w:type="gramStart"/>
      <w:r w:rsidRPr="001E046B">
        <w:rPr>
          <w:rFonts w:ascii="Helvetica" w:hAnsi="Helvetica"/>
          <w:b/>
          <w:bCs/>
          <w:color w:val="24292F"/>
          <w:sz w:val="21"/>
          <w:szCs w:val="21"/>
        </w:rPr>
        <w:t xml:space="preserve"> Б</w:t>
      </w:r>
      <w:proofErr w:type="gramEnd"/>
      <w:r w:rsidRPr="001E046B">
        <w:rPr>
          <w:rFonts w:ascii="Helvetica" w:hAnsi="Helvetica"/>
          <w:b/>
          <w:bCs/>
          <w:color w:val="24292F"/>
          <w:sz w:val="21"/>
          <w:szCs w:val="21"/>
        </w:rPr>
        <w:t xml:space="preserve"> (Выполнение):</w:t>
      </w:r>
      <w:r w:rsidRPr="001E046B">
        <w:rPr>
          <w:rFonts w:ascii="Helvetica" w:hAnsi="Helvetica"/>
          <w:color w:val="24292F"/>
          <w:sz w:val="21"/>
          <w:szCs w:val="21"/>
        </w:rPr>
        <w:t> По описанию принципа действия прибора (например, "Электропневматический позиционер получает сигнал 4-20 мА и преобразует его в давление воздуха на привод") разработать упрощенную принципиальную пневматическую или электрическую схему.</w:t>
      </w:r>
    </w:p>
    <w:p w:rsidR="001E046B" w:rsidRPr="001E046B" w:rsidRDefault="001E046B" w:rsidP="001E046B">
      <w:pPr>
        <w:numPr>
          <w:ilvl w:val="0"/>
          <w:numId w:val="3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Исходные данные:</w:t>
      </w:r>
      <w:r w:rsidRPr="001E046B">
        <w:rPr>
          <w:rFonts w:ascii="Helvetica" w:hAnsi="Helvetica"/>
          <w:color w:val="24292F"/>
          <w:sz w:val="21"/>
          <w:szCs w:val="21"/>
        </w:rPr>
        <w:t> Готовые схемы или техническое описание.</w:t>
      </w:r>
    </w:p>
    <w:p w:rsidR="001E046B" w:rsidRPr="001E046B" w:rsidRDefault="001E046B" w:rsidP="001E046B">
      <w:pPr>
        <w:numPr>
          <w:ilvl w:val="0"/>
          <w:numId w:val="3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Конечный продукт:</w:t>
      </w:r>
      <w:r w:rsidRPr="001E046B">
        <w:rPr>
          <w:rFonts w:ascii="Helvetica" w:hAnsi="Helvetica"/>
          <w:color w:val="24292F"/>
          <w:sz w:val="21"/>
          <w:szCs w:val="21"/>
        </w:rPr>
        <w:t> Письменное описание работы схемы или чистовой вариант выполненной схемы с условными обозначениями.</w:t>
      </w:r>
    </w:p>
    <w:p w:rsidR="001E046B" w:rsidRPr="001E046B" w:rsidRDefault="001E046B" w:rsidP="001E046B">
      <w:pPr>
        <w:numPr>
          <w:ilvl w:val="0"/>
          <w:numId w:val="3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Компетенции:</w:t>
      </w:r>
      <w:r w:rsidRPr="001E046B">
        <w:rPr>
          <w:rFonts w:ascii="Helvetica" w:hAnsi="Helvetica"/>
          <w:color w:val="24292F"/>
          <w:sz w:val="21"/>
          <w:szCs w:val="21"/>
        </w:rPr>
        <w:t xml:space="preserve"> Знание и применение УГО (условных графических обозначений) </w:t>
      </w:r>
      <w:proofErr w:type="spellStart"/>
      <w:r w:rsidRPr="001E046B">
        <w:rPr>
          <w:rFonts w:ascii="Helvetica" w:hAnsi="Helvetica"/>
          <w:color w:val="24292F"/>
          <w:sz w:val="21"/>
          <w:szCs w:val="21"/>
        </w:rPr>
        <w:t>КИПиА</w:t>
      </w:r>
      <w:proofErr w:type="spellEnd"/>
      <w:r w:rsidRPr="001E046B">
        <w:rPr>
          <w:rFonts w:ascii="Helvetica" w:hAnsi="Helvetica"/>
          <w:color w:val="24292F"/>
          <w:sz w:val="21"/>
          <w:szCs w:val="21"/>
        </w:rPr>
        <w:t>, чтение принципиальных схем.</w:t>
      </w:r>
    </w:p>
    <w:p w:rsidR="001E046B" w:rsidRPr="001E046B" w:rsidRDefault="001E046B" w:rsidP="001E046B">
      <w:pPr>
        <w:spacing w:before="360" w:after="240"/>
        <w:outlineLvl w:val="3"/>
        <w:rPr>
          <w:rFonts w:ascii="Helvetica" w:hAnsi="Helvetica"/>
          <w:b/>
          <w:bCs/>
          <w:color w:val="24292F"/>
          <w:sz w:val="28"/>
          <w:szCs w:val="28"/>
          <w:u w:val="single"/>
        </w:rPr>
      </w:pPr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Проект 4: «Модернизация узла» (</w:t>
      </w:r>
      <w:proofErr w:type="gramStart"/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Творческий</w:t>
      </w:r>
      <w:proofErr w:type="gramEnd"/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, индивидуальный/групповой)</w:t>
      </w:r>
    </w:p>
    <w:p w:rsidR="001E046B" w:rsidRPr="001E046B" w:rsidRDefault="001E046B" w:rsidP="001E046B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Цель:</w:t>
      </w:r>
      <w:r w:rsidRPr="001E046B">
        <w:rPr>
          <w:rFonts w:ascii="Helvetica" w:hAnsi="Helvetica"/>
          <w:color w:val="24292F"/>
          <w:sz w:val="21"/>
          <w:szCs w:val="21"/>
        </w:rPr>
        <w:t> Развить техническое мышление, умение вносить изменения в конструкцию на основе чертежа.</w:t>
      </w:r>
    </w:p>
    <w:p w:rsidR="001E046B" w:rsidRPr="001E046B" w:rsidRDefault="001E046B" w:rsidP="001E046B">
      <w:pPr>
        <w:numPr>
          <w:ilvl w:val="0"/>
          <w:numId w:val="4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Задача:</w:t>
      </w:r>
      <w:r w:rsidRPr="001E046B">
        <w:rPr>
          <w:rFonts w:ascii="Helvetica" w:hAnsi="Helvetica"/>
          <w:color w:val="24292F"/>
          <w:sz w:val="21"/>
          <w:szCs w:val="21"/>
        </w:rPr>
        <w:t> На основе чертежа существующей детали или узла (например, кронштейн для крепления датчика) предложить конструктивное изменение для улучшения характеристик (упрощение изготовления, увеличение прочности, облегчение монтажа). Выполнить чертеж модернизированной детали.</w:t>
      </w:r>
    </w:p>
    <w:p w:rsidR="001E046B" w:rsidRPr="001E046B" w:rsidRDefault="001E046B" w:rsidP="001E046B">
      <w:pPr>
        <w:numPr>
          <w:ilvl w:val="0"/>
          <w:numId w:val="4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Исходные данные:</w:t>
      </w:r>
      <w:r w:rsidRPr="001E046B">
        <w:rPr>
          <w:rFonts w:ascii="Helvetica" w:hAnsi="Helvetica"/>
          <w:color w:val="24292F"/>
          <w:sz w:val="21"/>
          <w:szCs w:val="21"/>
        </w:rPr>
        <w:t> Исходный чертеж детали.</w:t>
      </w:r>
    </w:p>
    <w:p w:rsidR="001E046B" w:rsidRPr="001E046B" w:rsidRDefault="001E046B" w:rsidP="001E046B">
      <w:pPr>
        <w:numPr>
          <w:ilvl w:val="0"/>
          <w:numId w:val="4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Конечный продукт:</w:t>
      </w:r>
      <w:r w:rsidRPr="001E046B">
        <w:rPr>
          <w:rFonts w:ascii="Helvetica" w:hAnsi="Helvetica"/>
          <w:color w:val="24292F"/>
          <w:sz w:val="21"/>
          <w:szCs w:val="21"/>
        </w:rPr>
        <w:t> Пояснительная записка с обоснованием изменений + чертеж модернизированной детали.</w:t>
      </w:r>
    </w:p>
    <w:p w:rsidR="001E046B" w:rsidRPr="001E046B" w:rsidRDefault="001E046B" w:rsidP="001E046B">
      <w:pPr>
        <w:numPr>
          <w:ilvl w:val="0"/>
          <w:numId w:val="4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Компетенции:</w:t>
      </w:r>
      <w:r w:rsidRPr="001E046B">
        <w:rPr>
          <w:rFonts w:ascii="Helvetica" w:hAnsi="Helvetica"/>
          <w:color w:val="24292F"/>
          <w:sz w:val="21"/>
          <w:szCs w:val="21"/>
        </w:rPr>
        <w:t> Технический анализ, элементы конструирования.</w:t>
      </w:r>
    </w:p>
    <w:p w:rsidR="001E046B" w:rsidRPr="001E046B" w:rsidRDefault="001E046B" w:rsidP="001E046B">
      <w:pPr>
        <w:spacing w:before="360" w:after="240"/>
        <w:outlineLvl w:val="3"/>
        <w:rPr>
          <w:rFonts w:ascii="Helvetica" w:hAnsi="Helvetica"/>
          <w:b/>
          <w:bCs/>
          <w:color w:val="24292F"/>
          <w:sz w:val="28"/>
          <w:szCs w:val="28"/>
          <w:u w:val="single"/>
        </w:rPr>
      </w:pPr>
      <w:r w:rsidRPr="001E046B">
        <w:rPr>
          <w:rFonts w:ascii="Helvetica" w:hAnsi="Helvetica"/>
          <w:b/>
          <w:bCs/>
          <w:color w:val="24292F"/>
          <w:sz w:val="28"/>
          <w:szCs w:val="28"/>
          <w:u w:val="single"/>
        </w:rPr>
        <w:t>Проект 5: «Комплексный чертеж объекта автоматизации» (Итоговый, комплексный, проект в малых группах)</w:t>
      </w:r>
    </w:p>
    <w:p w:rsidR="001E046B" w:rsidRPr="001E046B" w:rsidRDefault="001E046B" w:rsidP="001E046B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Цель:</w:t>
      </w:r>
      <w:r w:rsidRPr="001E046B">
        <w:rPr>
          <w:rFonts w:ascii="Helvetica" w:hAnsi="Helvetica"/>
          <w:color w:val="24292F"/>
          <w:sz w:val="21"/>
          <w:szCs w:val="21"/>
        </w:rPr>
        <w:t> Интегрировать знания по технической графике, показать связь между чертежами, схемами и реальным объектом. </w:t>
      </w:r>
      <w:r w:rsidRPr="001E046B">
        <w:rPr>
          <w:rFonts w:ascii="Helvetica" w:hAnsi="Helvetica"/>
          <w:b/>
          <w:bCs/>
          <w:color w:val="24292F"/>
          <w:sz w:val="21"/>
          <w:szCs w:val="21"/>
        </w:rPr>
        <w:t>Это идеальный проект для демонстрации на защите.</w:t>
      </w:r>
    </w:p>
    <w:p w:rsidR="001E046B" w:rsidRPr="001E046B" w:rsidRDefault="001E046B" w:rsidP="001E046B">
      <w:pPr>
        <w:numPr>
          <w:ilvl w:val="0"/>
          <w:numId w:val="5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Задача:</w:t>
      </w:r>
      <w:r w:rsidRPr="001E046B">
        <w:rPr>
          <w:rFonts w:ascii="Helvetica" w:hAnsi="Helvetica"/>
          <w:color w:val="24292F"/>
          <w:sz w:val="21"/>
          <w:szCs w:val="21"/>
        </w:rPr>
        <w:t> Разработать комплект упрощенной технической документации для учебного стенда или несложного технологического объекта (например, "Система контроля уровня воды в баке").</w:t>
      </w:r>
    </w:p>
    <w:p w:rsidR="001E046B" w:rsidRPr="001E046B" w:rsidRDefault="001E046B" w:rsidP="001E046B">
      <w:pPr>
        <w:numPr>
          <w:ilvl w:val="0"/>
          <w:numId w:val="5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Исходные данные:</w:t>
      </w:r>
      <w:r w:rsidRPr="001E046B">
        <w:rPr>
          <w:rFonts w:ascii="Helvetica" w:hAnsi="Helvetica"/>
          <w:color w:val="24292F"/>
          <w:sz w:val="21"/>
          <w:szCs w:val="21"/>
        </w:rPr>
        <w:t> Фотография или макет объекта, техническое задание (ТЗ) от преподавателя.</w:t>
      </w:r>
    </w:p>
    <w:p w:rsidR="001E046B" w:rsidRPr="001E046B" w:rsidRDefault="001E046B" w:rsidP="001E046B">
      <w:pPr>
        <w:numPr>
          <w:ilvl w:val="0"/>
          <w:numId w:val="5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Конечный продукт (Портфолио проекта):</w:t>
      </w:r>
    </w:p>
    <w:p w:rsidR="001E046B" w:rsidRPr="001E046B" w:rsidRDefault="001E046B" w:rsidP="001E046B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Схематический чертеж объекта</w:t>
      </w:r>
      <w:r w:rsidRPr="001E046B">
        <w:rPr>
          <w:rFonts w:ascii="Helvetica" w:hAnsi="Helvetica"/>
          <w:color w:val="24292F"/>
          <w:sz w:val="21"/>
          <w:szCs w:val="21"/>
        </w:rPr>
        <w:t> (габаритный) с указанием точек установки приборов.</w:t>
      </w:r>
    </w:p>
    <w:p w:rsidR="001E046B" w:rsidRPr="001E046B" w:rsidRDefault="001E046B" w:rsidP="001E046B">
      <w:pPr>
        <w:numPr>
          <w:ilvl w:val="1"/>
          <w:numId w:val="5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Принципиальная электрическая схема</w:t>
      </w:r>
      <w:r w:rsidRPr="001E046B">
        <w:rPr>
          <w:rFonts w:ascii="Helvetica" w:hAnsi="Helvetica"/>
          <w:color w:val="24292F"/>
          <w:sz w:val="21"/>
          <w:szCs w:val="21"/>
        </w:rPr>
        <w:t> контура управления (например, включение/выключение насоса по сигналу от датчика уровня).</w:t>
      </w:r>
    </w:p>
    <w:p w:rsidR="001E046B" w:rsidRPr="001E046B" w:rsidRDefault="001E046B" w:rsidP="001E046B">
      <w:pPr>
        <w:numPr>
          <w:ilvl w:val="1"/>
          <w:numId w:val="5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Монтажная схема</w:t>
      </w:r>
      <w:r w:rsidRPr="001E046B">
        <w:rPr>
          <w:rFonts w:ascii="Helvetica" w:hAnsi="Helvetica"/>
          <w:color w:val="24292F"/>
          <w:sz w:val="21"/>
          <w:szCs w:val="21"/>
        </w:rPr>
        <w:t xml:space="preserve"> (или эскиз) соединений, показывающая, как приборы соединяются между собой и </w:t>
      </w:r>
      <w:proofErr w:type="gramStart"/>
      <w:r w:rsidRPr="001E046B">
        <w:rPr>
          <w:rFonts w:ascii="Helvetica" w:hAnsi="Helvetica"/>
          <w:color w:val="24292F"/>
          <w:sz w:val="21"/>
          <w:szCs w:val="21"/>
        </w:rPr>
        <w:t>с</w:t>
      </w:r>
      <w:proofErr w:type="gramEnd"/>
      <w:r w:rsidRPr="001E046B">
        <w:rPr>
          <w:rFonts w:ascii="Helvetica" w:hAnsi="Helvetica"/>
          <w:color w:val="24292F"/>
          <w:sz w:val="21"/>
          <w:szCs w:val="21"/>
        </w:rPr>
        <w:t xml:space="preserve"> щитом управления.</w:t>
      </w:r>
    </w:p>
    <w:p w:rsidR="001E046B" w:rsidRPr="001E046B" w:rsidRDefault="001E046B" w:rsidP="001E046B">
      <w:pPr>
        <w:numPr>
          <w:ilvl w:val="1"/>
          <w:numId w:val="5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Чертежи 1-2 нестандартных деталей</w:t>
      </w:r>
      <w:r w:rsidRPr="001E046B">
        <w:rPr>
          <w:rFonts w:ascii="Helvetica" w:hAnsi="Helvetica"/>
          <w:color w:val="24292F"/>
          <w:sz w:val="21"/>
          <w:szCs w:val="21"/>
        </w:rPr>
        <w:t> (например, крепление для датчика).</w:t>
      </w:r>
    </w:p>
    <w:p w:rsidR="001E046B" w:rsidRPr="001E046B" w:rsidRDefault="001E046B" w:rsidP="001E046B">
      <w:pPr>
        <w:numPr>
          <w:ilvl w:val="1"/>
          <w:numId w:val="5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Презентация проекта,</w:t>
      </w:r>
      <w:r w:rsidRPr="001E046B">
        <w:rPr>
          <w:rFonts w:ascii="Helvetica" w:hAnsi="Helvetica"/>
          <w:color w:val="24292F"/>
          <w:sz w:val="21"/>
          <w:szCs w:val="21"/>
        </w:rPr>
        <w:t> объясняющая, как по этим чертежам можно смонтировать систему.</w:t>
      </w:r>
    </w:p>
    <w:p w:rsidR="001E046B" w:rsidRPr="001E046B" w:rsidRDefault="001E046B" w:rsidP="001E046B">
      <w:pPr>
        <w:numPr>
          <w:ilvl w:val="0"/>
          <w:numId w:val="5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Компетенции:</w:t>
      </w:r>
      <w:r w:rsidRPr="001E046B">
        <w:rPr>
          <w:rFonts w:ascii="Helvetica" w:hAnsi="Helvetica"/>
          <w:color w:val="24292F"/>
          <w:sz w:val="21"/>
          <w:szCs w:val="21"/>
        </w:rPr>
        <w:t> Комплексное применение всех полученных навыков, понимание цикла "проектирование-монтаж-наладка".</w:t>
      </w:r>
    </w:p>
    <w:p w:rsidR="001E046B" w:rsidRPr="001E046B" w:rsidRDefault="001E046B" w:rsidP="001E046B">
      <w:pPr>
        <w:spacing w:before="360" w:after="240"/>
        <w:outlineLvl w:val="2"/>
        <w:rPr>
          <w:rFonts w:ascii="Helvetica" w:hAnsi="Helvetica"/>
          <w:b/>
          <w:bCs/>
          <w:color w:val="24292F"/>
          <w:sz w:val="30"/>
          <w:szCs w:val="30"/>
        </w:rPr>
      </w:pPr>
      <w:r w:rsidRPr="001E046B">
        <w:rPr>
          <w:rFonts w:ascii="Helvetica" w:hAnsi="Helvetica"/>
          <w:b/>
          <w:bCs/>
          <w:color w:val="24292F"/>
          <w:sz w:val="30"/>
          <w:szCs w:val="30"/>
        </w:rPr>
        <w:t>Критерии оценки проектов (примерные):</w:t>
      </w:r>
    </w:p>
    <w:p w:rsidR="001E046B" w:rsidRPr="001E046B" w:rsidRDefault="001E046B" w:rsidP="001E046B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Соответствие стандартам ЕСКД:</w:t>
      </w:r>
      <w:r w:rsidRPr="001E046B">
        <w:rPr>
          <w:rFonts w:ascii="Helvetica" w:hAnsi="Helvetica"/>
          <w:color w:val="24292F"/>
          <w:sz w:val="21"/>
          <w:szCs w:val="21"/>
        </w:rPr>
        <w:t> правильность оформления рамки, шрифтов, линий.</w:t>
      </w:r>
    </w:p>
    <w:p w:rsidR="001E046B" w:rsidRPr="001E046B" w:rsidRDefault="001E046B" w:rsidP="001E046B">
      <w:pPr>
        <w:numPr>
          <w:ilvl w:val="0"/>
          <w:numId w:val="6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lastRenderedPageBreak/>
        <w:t>Техническая грамотность:</w:t>
      </w:r>
      <w:r w:rsidRPr="001E046B">
        <w:rPr>
          <w:rFonts w:ascii="Helvetica" w:hAnsi="Helvetica"/>
          <w:color w:val="24292F"/>
          <w:sz w:val="21"/>
          <w:szCs w:val="21"/>
        </w:rPr>
        <w:t> правильность видов, разрезов, сечений; корректность нанесения размеров.</w:t>
      </w:r>
    </w:p>
    <w:p w:rsidR="001E046B" w:rsidRPr="001E046B" w:rsidRDefault="001E046B" w:rsidP="001E046B">
      <w:pPr>
        <w:numPr>
          <w:ilvl w:val="0"/>
          <w:numId w:val="6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Содержательность и точность:</w:t>
      </w:r>
      <w:r w:rsidRPr="001E046B">
        <w:rPr>
          <w:rFonts w:ascii="Helvetica" w:hAnsi="Helvetica"/>
          <w:color w:val="24292F"/>
          <w:sz w:val="21"/>
          <w:szCs w:val="21"/>
        </w:rPr>
        <w:t> соответствие схемы заданию, правильность применения УГО.</w:t>
      </w:r>
    </w:p>
    <w:p w:rsidR="001E046B" w:rsidRPr="001E046B" w:rsidRDefault="001E046B" w:rsidP="001E046B">
      <w:pPr>
        <w:numPr>
          <w:ilvl w:val="0"/>
          <w:numId w:val="6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Аккуратность и качество исполнения.</w:t>
      </w:r>
    </w:p>
    <w:p w:rsidR="001E046B" w:rsidRPr="001E046B" w:rsidRDefault="001E046B" w:rsidP="001E046B">
      <w:pPr>
        <w:numPr>
          <w:ilvl w:val="0"/>
          <w:numId w:val="6"/>
        </w:numPr>
        <w:spacing w:before="60"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b/>
          <w:bCs/>
          <w:color w:val="24292F"/>
          <w:sz w:val="21"/>
          <w:szCs w:val="21"/>
        </w:rPr>
        <w:t>Защита проекта:</w:t>
      </w:r>
      <w:r w:rsidRPr="001E046B">
        <w:rPr>
          <w:rFonts w:ascii="Helvetica" w:hAnsi="Helvetica"/>
          <w:color w:val="24292F"/>
          <w:sz w:val="21"/>
          <w:szCs w:val="21"/>
        </w:rPr>
        <w:t> умение объяснить свою работу, ответить на вопросы.</w:t>
      </w:r>
    </w:p>
    <w:p w:rsidR="001E046B" w:rsidRPr="001E046B" w:rsidRDefault="001E046B" w:rsidP="001E046B">
      <w:pPr>
        <w:spacing w:after="100" w:afterAutospacing="1"/>
        <w:rPr>
          <w:rFonts w:ascii="Helvetica" w:hAnsi="Helvetica"/>
          <w:color w:val="24292F"/>
          <w:sz w:val="21"/>
          <w:szCs w:val="21"/>
        </w:rPr>
      </w:pPr>
      <w:r w:rsidRPr="001E046B">
        <w:rPr>
          <w:rFonts w:ascii="Helvetica" w:hAnsi="Helvetica"/>
          <w:color w:val="24292F"/>
          <w:sz w:val="21"/>
          <w:szCs w:val="21"/>
        </w:rPr>
        <w:t xml:space="preserve">Такой подход превратит изучение "Технической графики" из абстрактной дисциплины в первую ступеньку к освоению реальной профессии слесаря-наладчика </w:t>
      </w:r>
      <w:proofErr w:type="spellStart"/>
      <w:r w:rsidRPr="001E046B">
        <w:rPr>
          <w:rFonts w:ascii="Helvetica" w:hAnsi="Helvetica"/>
          <w:color w:val="24292F"/>
          <w:sz w:val="21"/>
          <w:szCs w:val="21"/>
        </w:rPr>
        <w:t>КИПиА</w:t>
      </w:r>
      <w:proofErr w:type="spellEnd"/>
      <w:r w:rsidRPr="001E046B">
        <w:rPr>
          <w:rFonts w:ascii="Helvetica" w:hAnsi="Helvetica"/>
          <w:color w:val="24292F"/>
          <w:sz w:val="21"/>
          <w:szCs w:val="21"/>
        </w:rPr>
        <w:t>.</w:t>
      </w:r>
    </w:p>
    <w:p w:rsidR="00D94F73" w:rsidRDefault="00D94F73"/>
    <w:sectPr w:rsidR="00D94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5070"/>
    <w:multiLevelType w:val="multilevel"/>
    <w:tmpl w:val="595C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FC0B5F"/>
    <w:multiLevelType w:val="multilevel"/>
    <w:tmpl w:val="BA42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1B2056"/>
    <w:multiLevelType w:val="multilevel"/>
    <w:tmpl w:val="54AE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9D668B"/>
    <w:multiLevelType w:val="multilevel"/>
    <w:tmpl w:val="60F4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902ACB"/>
    <w:multiLevelType w:val="multilevel"/>
    <w:tmpl w:val="CD7E0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A8140E"/>
    <w:multiLevelType w:val="multilevel"/>
    <w:tmpl w:val="3EF2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46B"/>
    <w:rsid w:val="001E046B"/>
    <w:rsid w:val="00D9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E046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E046B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04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E04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E046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E04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E046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E046B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04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E04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E046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E04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2026-01-20T12:15:00Z</dcterms:created>
  <dcterms:modified xsi:type="dcterms:W3CDTF">2026-01-20T12:21:00Z</dcterms:modified>
</cp:coreProperties>
</file>